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D803B6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D803B6" w:rsidP="00D803B6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2" name="Picture 1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A82EFA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179"/>
      </w:tblGrid>
      <w:tr w:rsidR="005527A4" w:rsidRPr="00AA3F2E" w:rsidTr="0080174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1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F236EB" w:rsidRPr="00AA3F2E" w:rsidTr="0080174A">
        <w:tc>
          <w:tcPr>
            <w:tcW w:w="1616" w:type="dxa"/>
          </w:tcPr>
          <w:p w:rsidR="00F236EB" w:rsidRPr="00AA3F2E" w:rsidRDefault="00F236EB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F236EB" w:rsidRPr="00AA3F2E" w:rsidRDefault="00784DFC" w:rsidP="00E672F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14VC3010</w:t>
            </w:r>
          </w:p>
        </w:tc>
        <w:tc>
          <w:tcPr>
            <w:tcW w:w="1800" w:type="dxa"/>
          </w:tcPr>
          <w:p w:rsidR="00F236EB" w:rsidRPr="00AA3F2E" w:rsidRDefault="00F236EB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179" w:type="dxa"/>
          </w:tcPr>
          <w:p w:rsidR="00F236EB" w:rsidRPr="00AA3F2E" w:rsidRDefault="00F236EB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F236EB" w:rsidRPr="00AA3F2E" w:rsidTr="0080174A">
        <w:tc>
          <w:tcPr>
            <w:tcW w:w="1616" w:type="dxa"/>
          </w:tcPr>
          <w:p w:rsidR="00F236EB" w:rsidRPr="00AA3F2E" w:rsidRDefault="00F236EB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F236EB" w:rsidRPr="00AA3F2E" w:rsidRDefault="00784DFC" w:rsidP="00E672F8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EVENT AND MEDIA MANAGEMENT</w:t>
            </w:r>
            <w:r w:rsidR="00F236EB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F236EB" w:rsidRPr="00AA3F2E" w:rsidRDefault="00F236EB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179" w:type="dxa"/>
          </w:tcPr>
          <w:p w:rsidR="00F236EB" w:rsidRPr="00AA3F2E" w:rsidRDefault="00F236EB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0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78"/>
        <w:gridCol w:w="630"/>
        <w:gridCol w:w="6840"/>
        <w:gridCol w:w="1170"/>
        <w:gridCol w:w="990"/>
      </w:tblGrid>
      <w:tr w:rsidR="00437878" w:rsidRPr="004725CA" w:rsidTr="00A271C2">
        <w:trPr>
          <w:trHeight w:val="629"/>
        </w:trPr>
        <w:tc>
          <w:tcPr>
            <w:tcW w:w="578" w:type="dxa"/>
            <w:shd w:val="clear" w:color="auto" w:fill="auto"/>
          </w:tcPr>
          <w:p w:rsidR="00437878" w:rsidRPr="00A271C2" w:rsidRDefault="00437878" w:rsidP="00A271C2">
            <w:pPr>
              <w:jc w:val="center"/>
              <w:rPr>
                <w:b/>
              </w:rPr>
            </w:pPr>
            <w:r w:rsidRPr="00A271C2">
              <w:rPr>
                <w:b/>
              </w:rPr>
              <w:t>Q. No.</w:t>
            </w:r>
          </w:p>
        </w:tc>
        <w:tc>
          <w:tcPr>
            <w:tcW w:w="630" w:type="dxa"/>
            <w:shd w:val="clear" w:color="auto" w:fill="auto"/>
          </w:tcPr>
          <w:p w:rsidR="00437878" w:rsidRPr="00A271C2" w:rsidRDefault="00437878" w:rsidP="00A271C2">
            <w:pPr>
              <w:jc w:val="center"/>
              <w:rPr>
                <w:b/>
              </w:rPr>
            </w:pPr>
            <w:r w:rsidRPr="00A271C2">
              <w:rPr>
                <w:b/>
              </w:rPr>
              <w:t>Sub Div</w:t>
            </w:r>
          </w:p>
        </w:tc>
        <w:tc>
          <w:tcPr>
            <w:tcW w:w="6840" w:type="dxa"/>
            <w:shd w:val="clear" w:color="auto" w:fill="auto"/>
          </w:tcPr>
          <w:p w:rsidR="00437878" w:rsidRPr="00A271C2" w:rsidRDefault="00437878" w:rsidP="00A271C2">
            <w:pPr>
              <w:jc w:val="center"/>
              <w:rPr>
                <w:b/>
              </w:rPr>
            </w:pPr>
            <w:r w:rsidRPr="00A271C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437878" w:rsidRPr="00A271C2" w:rsidRDefault="00A271C2" w:rsidP="00A271C2">
            <w:pPr>
              <w:jc w:val="center"/>
              <w:rPr>
                <w:b/>
              </w:rPr>
            </w:pPr>
            <w:r w:rsidRPr="00A271C2">
              <w:rPr>
                <w:b/>
              </w:rPr>
              <w:t>Course Outcome</w:t>
            </w:r>
          </w:p>
        </w:tc>
        <w:tc>
          <w:tcPr>
            <w:tcW w:w="990" w:type="dxa"/>
          </w:tcPr>
          <w:p w:rsidR="00437878" w:rsidRPr="00A271C2" w:rsidRDefault="00A271C2" w:rsidP="00A271C2">
            <w:pPr>
              <w:jc w:val="center"/>
              <w:rPr>
                <w:b/>
              </w:rPr>
            </w:pPr>
            <w:r w:rsidRPr="00A271C2">
              <w:rPr>
                <w:b/>
              </w:rPr>
              <w:t>Marks</w:t>
            </w:r>
          </w:p>
        </w:tc>
      </w:tr>
      <w:tr w:rsidR="00A271C2" w:rsidRPr="00EF5853" w:rsidTr="00A271C2">
        <w:trPr>
          <w:trHeight w:val="90"/>
        </w:trPr>
        <w:tc>
          <w:tcPr>
            <w:tcW w:w="578" w:type="dxa"/>
            <w:vMerge w:val="restart"/>
            <w:shd w:val="clear" w:color="auto" w:fill="auto"/>
          </w:tcPr>
          <w:p w:rsidR="00A271C2" w:rsidRPr="00EF5853" w:rsidRDefault="00A271C2" w:rsidP="00A271C2">
            <w:pPr>
              <w:jc w:val="center"/>
            </w:pPr>
            <w:r w:rsidRPr="00EF5853">
              <w:t>1.</w:t>
            </w:r>
          </w:p>
        </w:tc>
        <w:tc>
          <w:tcPr>
            <w:tcW w:w="630" w:type="dxa"/>
            <w:shd w:val="clear" w:color="auto" w:fill="auto"/>
          </w:tcPr>
          <w:p w:rsidR="00A271C2" w:rsidRPr="00EF5853" w:rsidRDefault="00A271C2" w:rsidP="00A271C2">
            <w:pPr>
              <w:jc w:val="center"/>
            </w:pPr>
            <w:r w:rsidRPr="00EF5853">
              <w:t>a.</w:t>
            </w:r>
          </w:p>
        </w:tc>
        <w:tc>
          <w:tcPr>
            <w:tcW w:w="6840" w:type="dxa"/>
            <w:shd w:val="clear" w:color="auto" w:fill="auto"/>
          </w:tcPr>
          <w:p w:rsidR="00A271C2" w:rsidRPr="00EF5853" w:rsidRDefault="00A271C2" w:rsidP="004239E9">
            <w:pPr>
              <w:jc w:val="both"/>
            </w:pPr>
            <w:r>
              <w:t xml:space="preserve">Demonstrate </w:t>
            </w:r>
            <w:r w:rsidR="004239E9">
              <w:t xml:space="preserve">how </w:t>
            </w:r>
            <w:r>
              <w:t xml:space="preserve">the knowledge of </w:t>
            </w:r>
            <w:r w:rsidR="004239E9">
              <w:t>“</w:t>
            </w:r>
            <w:r>
              <w:t>types of events</w:t>
            </w:r>
            <w:r w:rsidR="004239E9">
              <w:t>”</w:t>
            </w:r>
            <w:r>
              <w:t xml:space="preserve"> </w:t>
            </w:r>
            <w:r w:rsidR="001B4BE2">
              <w:t>helps</w:t>
            </w:r>
            <w:r>
              <w:t xml:space="preserve"> to organize the event</w:t>
            </w:r>
            <w:r w:rsidR="004239E9">
              <w:t>s</w:t>
            </w:r>
            <w:r>
              <w:t xml:space="preserve"> better.</w:t>
            </w:r>
          </w:p>
        </w:tc>
        <w:tc>
          <w:tcPr>
            <w:tcW w:w="1170" w:type="dxa"/>
            <w:shd w:val="clear" w:color="auto" w:fill="auto"/>
          </w:tcPr>
          <w:p w:rsidR="00A271C2" w:rsidRDefault="00A271C2" w:rsidP="00E82334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A271C2" w:rsidRDefault="00A271C2" w:rsidP="00670A67">
            <w:pPr>
              <w:jc w:val="center"/>
            </w:pPr>
            <w:r>
              <w:t>10</w:t>
            </w:r>
          </w:p>
        </w:tc>
      </w:tr>
      <w:tr w:rsidR="00A271C2" w:rsidRPr="00EF5853" w:rsidTr="00A271C2">
        <w:trPr>
          <w:trHeight w:val="42"/>
        </w:trPr>
        <w:tc>
          <w:tcPr>
            <w:tcW w:w="578" w:type="dxa"/>
            <w:vMerge/>
            <w:shd w:val="clear" w:color="auto" w:fill="auto"/>
          </w:tcPr>
          <w:p w:rsidR="00A271C2" w:rsidRPr="00EF5853" w:rsidRDefault="00A271C2" w:rsidP="00A271C2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A271C2" w:rsidRPr="00EF5853" w:rsidRDefault="00A271C2" w:rsidP="00A271C2">
            <w:pPr>
              <w:jc w:val="center"/>
            </w:pPr>
            <w:r w:rsidRPr="00EF5853">
              <w:t>b.</w:t>
            </w:r>
          </w:p>
        </w:tc>
        <w:tc>
          <w:tcPr>
            <w:tcW w:w="6840" w:type="dxa"/>
            <w:shd w:val="clear" w:color="auto" w:fill="auto"/>
          </w:tcPr>
          <w:p w:rsidR="00A271C2" w:rsidRPr="00EF5853" w:rsidRDefault="00A271C2" w:rsidP="00A271C2">
            <w:pPr>
              <w:jc w:val="both"/>
            </w:pPr>
            <w:r>
              <w:t>Discuss the influence of mediated Events in our life.</w:t>
            </w:r>
          </w:p>
        </w:tc>
        <w:tc>
          <w:tcPr>
            <w:tcW w:w="1170" w:type="dxa"/>
            <w:shd w:val="clear" w:color="auto" w:fill="auto"/>
          </w:tcPr>
          <w:p w:rsidR="00A271C2" w:rsidRDefault="00A271C2" w:rsidP="00A271C2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A271C2" w:rsidRDefault="00A271C2" w:rsidP="00670A67">
            <w:pPr>
              <w:jc w:val="center"/>
            </w:pPr>
            <w:r>
              <w:t>10</w:t>
            </w:r>
          </w:p>
        </w:tc>
      </w:tr>
      <w:tr w:rsidR="00A271C2" w:rsidRPr="00EF5853" w:rsidTr="00A271C2">
        <w:trPr>
          <w:trHeight w:val="42"/>
        </w:trPr>
        <w:tc>
          <w:tcPr>
            <w:tcW w:w="9218" w:type="dxa"/>
            <w:gridSpan w:val="4"/>
            <w:shd w:val="clear" w:color="auto" w:fill="auto"/>
          </w:tcPr>
          <w:p w:rsidR="00A271C2" w:rsidRPr="005814FF" w:rsidRDefault="00A271C2" w:rsidP="00A271C2">
            <w:pPr>
              <w:jc w:val="center"/>
            </w:pPr>
            <w:r>
              <w:t>(OR)</w:t>
            </w:r>
          </w:p>
        </w:tc>
        <w:tc>
          <w:tcPr>
            <w:tcW w:w="990" w:type="dxa"/>
          </w:tcPr>
          <w:p w:rsidR="00A271C2" w:rsidRDefault="00A271C2" w:rsidP="00670A67">
            <w:pPr>
              <w:jc w:val="center"/>
            </w:pPr>
          </w:p>
        </w:tc>
      </w:tr>
      <w:tr w:rsidR="00A271C2" w:rsidRPr="00EF5853" w:rsidTr="00A271C2">
        <w:trPr>
          <w:trHeight w:val="90"/>
        </w:trPr>
        <w:tc>
          <w:tcPr>
            <w:tcW w:w="578" w:type="dxa"/>
            <w:vMerge w:val="restart"/>
            <w:shd w:val="clear" w:color="auto" w:fill="auto"/>
          </w:tcPr>
          <w:p w:rsidR="00A271C2" w:rsidRPr="00EF5853" w:rsidRDefault="00A271C2" w:rsidP="00A271C2">
            <w:pPr>
              <w:jc w:val="center"/>
            </w:pPr>
            <w:r w:rsidRPr="00EF5853">
              <w:t>2.</w:t>
            </w:r>
          </w:p>
        </w:tc>
        <w:tc>
          <w:tcPr>
            <w:tcW w:w="630" w:type="dxa"/>
            <w:shd w:val="clear" w:color="auto" w:fill="auto"/>
          </w:tcPr>
          <w:p w:rsidR="00A271C2" w:rsidRPr="00EF5853" w:rsidRDefault="00A271C2" w:rsidP="00A271C2">
            <w:pPr>
              <w:jc w:val="center"/>
            </w:pPr>
            <w:r w:rsidRPr="00EF5853">
              <w:t>a.</w:t>
            </w:r>
          </w:p>
        </w:tc>
        <w:tc>
          <w:tcPr>
            <w:tcW w:w="6840" w:type="dxa"/>
            <w:shd w:val="clear" w:color="auto" w:fill="auto"/>
          </w:tcPr>
          <w:p w:rsidR="00A271C2" w:rsidRPr="00EF5853" w:rsidRDefault="00A271C2" w:rsidP="00A271C2">
            <w:pPr>
              <w:jc w:val="both"/>
            </w:pPr>
            <w:r>
              <w:t>Differentiate Narrative and Dramatic theories role in Event Management.</w:t>
            </w:r>
          </w:p>
        </w:tc>
        <w:tc>
          <w:tcPr>
            <w:tcW w:w="1170" w:type="dxa"/>
            <w:shd w:val="clear" w:color="auto" w:fill="auto"/>
          </w:tcPr>
          <w:p w:rsidR="00A271C2" w:rsidRPr="005814FF" w:rsidRDefault="00A271C2" w:rsidP="00A271C2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A271C2" w:rsidRPr="00A271C2" w:rsidRDefault="00A271C2" w:rsidP="00EB7905">
            <w:pPr>
              <w:jc w:val="center"/>
              <w:rPr>
                <w:b/>
              </w:rPr>
            </w:pPr>
            <w:r>
              <w:t>10</w:t>
            </w:r>
          </w:p>
        </w:tc>
      </w:tr>
      <w:tr w:rsidR="00A271C2" w:rsidRPr="00EF5853" w:rsidTr="00A271C2">
        <w:trPr>
          <w:trHeight w:val="42"/>
        </w:trPr>
        <w:tc>
          <w:tcPr>
            <w:tcW w:w="578" w:type="dxa"/>
            <w:vMerge/>
            <w:shd w:val="clear" w:color="auto" w:fill="auto"/>
          </w:tcPr>
          <w:p w:rsidR="00A271C2" w:rsidRPr="00EF5853" w:rsidRDefault="00A271C2" w:rsidP="00A271C2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A271C2" w:rsidRPr="00EF5853" w:rsidRDefault="00A271C2" w:rsidP="00A271C2">
            <w:pPr>
              <w:jc w:val="center"/>
            </w:pPr>
            <w:r w:rsidRPr="00EF5853">
              <w:t>b.</w:t>
            </w:r>
          </w:p>
        </w:tc>
        <w:tc>
          <w:tcPr>
            <w:tcW w:w="6840" w:type="dxa"/>
            <w:shd w:val="clear" w:color="auto" w:fill="auto"/>
          </w:tcPr>
          <w:p w:rsidR="00A271C2" w:rsidRPr="00EF5853" w:rsidRDefault="00A271C2" w:rsidP="00A271C2">
            <w:pPr>
              <w:jc w:val="both"/>
            </w:pPr>
            <w:r>
              <w:t xml:space="preserve">Elaborate on the dynamics of </w:t>
            </w:r>
            <w:r w:rsidR="001B4BE2">
              <w:t>audience related</w:t>
            </w:r>
            <w:r>
              <w:t xml:space="preserve"> to specific events.</w:t>
            </w:r>
          </w:p>
        </w:tc>
        <w:tc>
          <w:tcPr>
            <w:tcW w:w="1170" w:type="dxa"/>
            <w:shd w:val="clear" w:color="auto" w:fill="auto"/>
          </w:tcPr>
          <w:p w:rsidR="00A271C2" w:rsidRPr="005814FF" w:rsidRDefault="00A271C2" w:rsidP="00A271C2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A271C2" w:rsidRPr="005814FF" w:rsidRDefault="00A271C2" w:rsidP="00EB7905">
            <w:pPr>
              <w:jc w:val="center"/>
            </w:pPr>
            <w:r>
              <w:t>10</w:t>
            </w:r>
          </w:p>
        </w:tc>
      </w:tr>
      <w:tr w:rsidR="00A271C2" w:rsidRPr="00EF5853" w:rsidTr="00A271C2">
        <w:trPr>
          <w:trHeight w:val="90"/>
        </w:trPr>
        <w:tc>
          <w:tcPr>
            <w:tcW w:w="578" w:type="dxa"/>
            <w:shd w:val="clear" w:color="auto" w:fill="auto"/>
          </w:tcPr>
          <w:p w:rsidR="00A271C2" w:rsidRPr="00EF5853" w:rsidRDefault="00A271C2" w:rsidP="00A271C2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A271C2" w:rsidRPr="00EF5853" w:rsidRDefault="00A271C2" w:rsidP="00A271C2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A271C2" w:rsidRDefault="00A271C2" w:rsidP="00A271C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271C2" w:rsidRDefault="00A271C2" w:rsidP="00A271C2">
            <w:pPr>
              <w:jc w:val="center"/>
            </w:pPr>
          </w:p>
        </w:tc>
        <w:tc>
          <w:tcPr>
            <w:tcW w:w="990" w:type="dxa"/>
          </w:tcPr>
          <w:p w:rsidR="00A271C2" w:rsidRDefault="00A271C2" w:rsidP="00EB7905">
            <w:pPr>
              <w:jc w:val="center"/>
            </w:pPr>
          </w:p>
        </w:tc>
      </w:tr>
      <w:tr w:rsidR="00A271C2" w:rsidRPr="00EF5853" w:rsidTr="00A271C2">
        <w:trPr>
          <w:trHeight w:val="90"/>
        </w:trPr>
        <w:tc>
          <w:tcPr>
            <w:tcW w:w="578" w:type="dxa"/>
            <w:shd w:val="clear" w:color="auto" w:fill="auto"/>
          </w:tcPr>
          <w:p w:rsidR="00A271C2" w:rsidRPr="00EF5853" w:rsidRDefault="00A271C2" w:rsidP="00A271C2">
            <w:pPr>
              <w:jc w:val="center"/>
            </w:pPr>
            <w:r w:rsidRPr="00EF5853">
              <w:t>3.</w:t>
            </w:r>
          </w:p>
        </w:tc>
        <w:tc>
          <w:tcPr>
            <w:tcW w:w="630" w:type="dxa"/>
            <w:shd w:val="clear" w:color="auto" w:fill="auto"/>
          </w:tcPr>
          <w:p w:rsidR="00A271C2" w:rsidRPr="00EF5853" w:rsidRDefault="00A271C2" w:rsidP="00A271C2">
            <w:pPr>
              <w:jc w:val="center"/>
            </w:pPr>
            <w:r w:rsidRPr="00EF5853">
              <w:t>a.</w:t>
            </w:r>
          </w:p>
        </w:tc>
        <w:tc>
          <w:tcPr>
            <w:tcW w:w="6840" w:type="dxa"/>
            <w:shd w:val="clear" w:color="auto" w:fill="auto"/>
          </w:tcPr>
          <w:p w:rsidR="00A271C2" w:rsidRPr="00EF5853" w:rsidRDefault="00A271C2" w:rsidP="00A271C2">
            <w:pPr>
              <w:jc w:val="both"/>
            </w:pPr>
            <w:r>
              <w:t>Critically examine the role of social implications on Events.</w:t>
            </w:r>
          </w:p>
        </w:tc>
        <w:tc>
          <w:tcPr>
            <w:tcW w:w="1170" w:type="dxa"/>
            <w:shd w:val="clear" w:color="auto" w:fill="auto"/>
          </w:tcPr>
          <w:p w:rsidR="00A271C2" w:rsidRPr="005814FF" w:rsidRDefault="00A271C2" w:rsidP="00A271C2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A271C2" w:rsidRPr="005814FF" w:rsidRDefault="00A271C2" w:rsidP="00EB7905">
            <w:pPr>
              <w:jc w:val="center"/>
            </w:pPr>
            <w:r>
              <w:t>10</w:t>
            </w:r>
          </w:p>
        </w:tc>
      </w:tr>
      <w:tr w:rsidR="00A271C2" w:rsidRPr="00EF5853" w:rsidTr="00A271C2">
        <w:trPr>
          <w:trHeight w:val="90"/>
        </w:trPr>
        <w:tc>
          <w:tcPr>
            <w:tcW w:w="578" w:type="dxa"/>
            <w:shd w:val="clear" w:color="auto" w:fill="auto"/>
          </w:tcPr>
          <w:p w:rsidR="00A271C2" w:rsidRPr="00EF5853" w:rsidRDefault="00A271C2" w:rsidP="00A271C2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A271C2" w:rsidRPr="00EF5853" w:rsidRDefault="00A271C2" w:rsidP="00A271C2">
            <w:pPr>
              <w:jc w:val="center"/>
            </w:pPr>
            <w:r w:rsidRPr="00EF5853">
              <w:t>b.</w:t>
            </w:r>
          </w:p>
        </w:tc>
        <w:tc>
          <w:tcPr>
            <w:tcW w:w="6840" w:type="dxa"/>
            <w:shd w:val="clear" w:color="auto" w:fill="auto"/>
          </w:tcPr>
          <w:p w:rsidR="00A271C2" w:rsidRPr="00EF5853" w:rsidRDefault="00A271C2" w:rsidP="00A271C2">
            <w:pPr>
              <w:jc w:val="both"/>
            </w:pPr>
            <w:r>
              <w:t>List the basic principles applied in organizing an Event.</w:t>
            </w:r>
          </w:p>
        </w:tc>
        <w:tc>
          <w:tcPr>
            <w:tcW w:w="1170" w:type="dxa"/>
            <w:shd w:val="clear" w:color="auto" w:fill="auto"/>
          </w:tcPr>
          <w:p w:rsidR="00A271C2" w:rsidRPr="005814FF" w:rsidRDefault="00A271C2" w:rsidP="00A271C2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A271C2" w:rsidRPr="00A271C2" w:rsidRDefault="00A271C2" w:rsidP="00EB7905">
            <w:pPr>
              <w:jc w:val="center"/>
              <w:rPr>
                <w:b/>
              </w:rPr>
            </w:pPr>
            <w:r>
              <w:t>10</w:t>
            </w:r>
          </w:p>
        </w:tc>
      </w:tr>
      <w:tr w:rsidR="00A271C2" w:rsidRPr="00EF5853" w:rsidTr="00A271C2">
        <w:trPr>
          <w:trHeight w:val="90"/>
        </w:trPr>
        <w:tc>
          <w:tcPr>
            <w:tcW w:w="9218" w:type="dxa"/>
            <w:gridSpan w:val="4"/>
            <w:shd w:val="clear" w:color="auto" w:fill="auto"/>
          </w:tcPr>
          <w:p w:rsidR="00A271C2" w:rsidRPr="005814FF" w:rsidRDefault="00A271C2" w:rsidP="00A271C2">
            <w:pPr>
              <w:jc w:val="center"/>
            </w:pPr>
            <w:r>
              <w:t>(OR)</w:t>
            </w:r>
          </w:p>
        </w:tc>
        <w:tc>
          <w:tcPr>
            <w:tcW w:w="990" w:type="dxa"/>
          </w:tcPr>
          <w:p w:rsidR="00A271C2" w:rsidRDefault="00A271C2" w:rsidP="00670A67">
            <w:pPr>
              <w:jc w:val="center"/>
            </w:pPr>
          </w:p>
        </w:tc>
      </w:tr>
      <w:tr w:rsidR="00A271C2" w:rsidRPr="00EF5853" w:rsidTr="00A271C2">
        <w:trPr>
          <w:trHeight w:val="90"/>
        </w:trPr>
        <w:tc>
          <w:tcPr>
            <w:tcW w:w="578" w:type="dxa"/>
            <w:shd w:val="clear" w:color="auto" w:fill="auto"/>
          </w:tcPr>
          <w:p w:rsidR="00A271C2" w:rsidRPr="00EF5853" w:rsidRDefault="00A271C2" w:rsidP="00A271C2">
            <w:pPr>
              <w:jc w:val="center"/>
            </w:pPr>
            <w:r w:rsidRPr="00EF5853">
              <w:t>4.</w:t>
            </w:r>
          </w:p>
        </w:tc>
        <w:tc>
          <w:tcPr>
            <w:tcW w:w="630" w:type="dxa"/>
            <w:shd w:val="clear" w:color="auto" w:fill="auto"/>
          </w:tcPr>
          <w:p w:rsidR="00A271C2" w:rsidRPr="00EF5853" w:rsidRDefault="00A271C2" w:rsidP="00A271C2">
            <w:pPr>
              <w:jc w:val="center"/>
            </w:pPr>
            <w:r w:rsidRPr="00EF5853">
              <w:t>a.</w:t>
            </w:r>
          </w:p>
        </w:tc>
        <w:tc>
          <w:tcPr>
            <w:tcW w:w="6840" w:type="dxa"/>
            <w:shd w:val="clear" w:color="auto" w:fill="auto"/>
          </w:tcPr>
          <w:p w:rsidR="00A271C2" w:rsidRPr="00EF5853" w:rsidRDefault="00A271C2" w:rsidP="00A271C2">
            <w:pPr>
              <w:jc w:val="both"/>
            </w:pPr>
            <w:r>
              <w:t>Specify the qualities needed for an Event Manager.</w:t>
            </w:r>
          </w:p>
        </w:tc>
        <w:tc>
          <w:tcPr>
            <w:tcW w:w="1170" w:type="dxa"/>
            <w:shd w:val="clear" w:color="auto" w:fill="auto"/>
          </w:tcPr>
          <w:p w:rsidR="00A271C2" w:rsidRDefault="00A271C2" w:rsidP="00A271C2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A271C2" w:rsidRDefault="00A271C2" w:rsidP="00670A67">
            <w:pPr>
              <w:jc w:val="center"/>
            </w:pPr>
            <w:r>
              <w:t>10</w:t>
            </w:r>
          </w:p>
        </w:tc>
      </w:tr>
      <w:tr w:rsidR="00A271C2" w:rsidRPr="00EF5853" w:rsidTr="00A271C2">
        <w:trPr>
          <w:trHeight w:val="90"/>
        </w:trPr>
        <w:tc>
          <w:tcPr>
            <w:tcW w:w="578" w:type="dxa"/>
            <w:shd w:val="clear" w:color="auto" w:fill="auto"/>
          </w:tcPr>
          <w:p w:rsidR="00A271C2" w:rsidRPr="00EF5853" w:rsidRDefault="00A271C2" w:rsidP="00A271C2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A271C2" w:rsidRPr="00EF5853" w:rsidRDefault="00A271C2" w:rsidP="00A271C2">
            <w:pPr>
              <w:jc w:val="center"/>
            </w:pPr>
            <w:r w:rsidRPr="00EF5853">
              <w:t>b.</w:t>
            </w:r>
          </w:p>
        </w:tc>
        <w:tc>
          <w:tcPr>
            <w:tcW w:w="6840" w:type="dxa"/>
            <w:shd w:val="clear" w:color="auto" w:fill="auto"/>
          </w:tcPr>
          <w:p w:rsidR="00A271C2" w:rsidRPr="00EF5853" w:rsidRDefault="00A271C2" w:rsidP="00A271C2">
            <w:pPr>
              <w:jc w:val="both"/>
            </w:pPr>
            <w:r>
              <w:t>List the various stages of execution of an Event as planned.</w:t>
            </w:r>
          </w:p>
        </w:tc>
        <w:tc>
          <w:tcPr>
            <w:tcW w:w="1170" w:type="dxa"/>
            <w:shd w:val="clear" w:color="auto" w:fill="auto"/>
          </w:tcPr>
          <w:p w:rsidR="00A271C2" w:rsidRDefault="00A271C2" w:rsidP="00A271C2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A271C2" w:rsidRDefault="00A271C2" w:rsidP="00670A67">
            <w:pPr>
              <w:jc w:val="center"/>
            </w:pPr>
            <w:r>
              <w:t>10</w:t>
            </w:r>
          </w:p>
        </w:tc>
      </w:tr>
      <w:tr w:rsidR="00A271C2" w:rsidRPr="00EF5853" w:rsidTr="00A271C2">
        <w:trPr>
          <w:trHeight w:val="90"/>
        </w:trPr>
        <w:tc>
          <w:tcPr>
            <w:tcW w:w="578" w:type="dxa"/>
            <w:shd w:val="clear" w:color="auto" w:fill="auto"/>
          </w:tcPr>
          <w:p w:rsidR="00A271C2" w:rsidRPr="00EF5853" w:rsidRDefault="00A271C2" w:rsidP="00A271C2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A271C2" w:rsidRPr="00EF5853" w:rsidRDefault="00A271C2" w:rsidP="00A271C2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A271C2" w:rsidRDefault="00A271C2" w:rsidP="00A271C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271C2" w:rsidRDefault="00A271C2" w:rsidP="00A271C2">
            <w:pPr>
              <w:jc w:val="center"/>
            </w:pPr>
          </w:p>
        </w:tc>
        <w:tc>
          <w:tcPr>
            <w:tcW w:w="990" w:type="dxa"/>
          </w:tcPr>
          <w:p w:rsidR="00A271C2" w:rsidRDefault="00A271C2" w:rsidP="00670A67">
            <w:pPr>
              <w:jc w:val="center"/>
            </w:pPr>
          </w:p>
        </w:tc>
      </w:tr>
      <w:tr w:rsidR="00A271C2" w:rsidRPr="00EF5853" w:rsidTr="00A271C2">
        <w:trPr>
          <w:trHeight w:val="90"/>
        </w:trPr>
        <w:tc>
          <w:tcPr>
            <w:tcW w:w="578" w:type="dxa"/>
            <w:shd w:val="clear" w:color="auto" w:fill="auto"/>
          </w:tcPr>
          <w:p w:rsidR="00A271C2" w:rsidRPr="00EF5853" w:rsidRDefault="00A271C2" w:rsidP="00A271C2">
            <w:pPr>
              <w:jc w:val="center"/>
            </w:pPr>
            <w:r w:rsidRPr="00EF5853">
              <w:t>5.</w:t>
            </w:r>
          </w:p>
        </w:tc>
        <w:tc>
          <w:tcPr>
            <w:tcW w:w="630" w:type="dxa"/>
            <w:shd w:val="clear" w:color="auto" w:fill="auto"/>
          </w:tcPr>
          <w:p w:rsidR="00A271C2" w:rsidRPr="00EF5853" w:rsidRDefault="00A271C2" w:rsidP="00A271C2">
            <w:pPr>
              <w:jc w:val="center"/>
            </w:pPr>
            <w:r w:rsidRPr="00EF5853">
              <w:t>a.</w:t>
            </w:r>
          </w:p>
        </w:tc>
        <w:tc>
          <w:tcPr>
            <w:tcW w:w="6840" w:type="dxa"/>
            <w:shd w:val="clear" w:color="auto" w:fill="auto"/>
          </w:tcPr>
          <w:p w:rsidR="00A271C2" w:rsidRPr="00EF5853" w:rsidRDefault="00A271C2" w:rsidP="00A271C2">
            <w:pPr>
              <w:jc w:val="both"/>
            </w:pPr>
            <w:r>
              <w:t xml:space="preserve">Compare and contrast the modalities of an Event and </w:t>
            </w:r>
            <w:r w:rsidR="001B4BE2">
              <w:t>Project operations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A271C2" w:rsidRDefault="00A271C2" w:rsidP="00A271C2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A271C2" w:rsidRDefault="00A271C2" w:rsidP="00670A67">
            <w:pPr>
              <w:jc w:val="center"/>
            </w:pPr>
            <w:r>
              <w:t>10</w:t>
            </w:r>
          </w:p>
        </w:tc>
      </w:tr>
      <w:tr w:rsidR="00A271C2" w:rsidRPr="00EF5853" w:rsidTr="00A271C2">
        <w:trPr>
          <w:trHeight w:val="90"/>
        </w:trPr>
        <w:tc>
          <w:tcPr>
            <w:tcW w:w="578" w:type="dxa"/>
            <w:shd w:val="clear" w:color="auto" w:fill="auto"/>
          </w:tcPr>
          <w:p w:rsidR="00A271C2" w:rsidRPr="00EF5853" w:rsidRDefault="00A271C2" w:rsidP="00A271C2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A271C2" w:rsidRPr="00EF5853" w:rsidRDefault="00A271C2" w:rsidP="00A271C2">
            <w:pPr>
              <w:jc w:val="center"/>
            </w:pPr>
            <w:r w:rsidRPr="00EF5853">
              <w:t>b.</w:t>
            </w:r>
          </w:p>
        </w:tc>
        <w:tc>
          <w:tcPr>
            <w:tcW w:w="6840" w:type="dxa"/>
            <w:shd w:val="clear" w:color="auto" w:fill="auto"/>
          </w:tcPr>
          <w:p w:rsidR="00A271C2" w:rsidRPr="00EF5853" w:rsidRDefault="00A271C2" w:rsidP="00A271C2">
            <w:pPr>
              <w:jc w:val="both"/>
            </w:pPr>
            <w:r>
              <w:t>Discuss the types of feasibility studies carried out as preparation for organizing an Event.</w:t>
            </w:r>
          </w:p>
        </w:tc>
        <w:tc>
          <w:tcPr>
            <w:tcW w:w="1170" w:type="dxa"/>
            <w:shd w:val="clear" w:color="auto" w:fill="auto"/>
          </w:tcPr>
          <w:p w:rsidR="00A271C2" w:rsidRPr="005814FF" w:rsidRDefault="00A271C2" w:rsidP="00A271C2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A271C2" w:rsidRPr="005814FF" w:rsidRDefault="00A271C2" w:rsidP="00670A67">
            <w:pPr>
              <w:jc w:val="center"/>
            </w:pPr>
            <w:r>
              <w:t>10</w:t>
            </w:r>
          </w:p>
        </w:tc>
      </w:tr>
      <w:tr w:rsidR="00A271C2" w:rsidRPr="00EF5853" w:rsidTr="00A271C2">
        <w:trPr>
          <w:trHeight w:val="90"/>
        </w:trPr>
        <w:tc>
          <w:tcPr>
            <w:tcW w:w="9218" w:type="dxa"/>
            <w:gridSpan w:val="4"/>
            <w:shd w:val="clear" w:color="auto" w:fill="auto"/>
          </w:tcPr>
          <w:p w:rsidR="00A271C2" w:rsidRPr="005814FF" w:rsidRDefault="00A271C2" w:rsidP="00A271C2">
            <w:pPr>
              <w:jc w:val="center"/>
            </w:pPr>
            <w:r>
              <w:t>(OR)</w:t>
            </w:r>
          </w:p>
        </w:tc>
        <w:tc>
          <w:tcPr>
            <w:tcW w:w="990" w:type="dxa"/>
          </w:tcPr>
          <w:p w:rsidR="00A271C2" w:rsidRDefault="00A271C2" w:rsidP="00670A67">
            <w:pPr>
              <w:jc w:val="center"/>
            </w:pPr>
          </w:p>
        </w:tc>
      </w:tr>
      <w:tr w:rsidR="00A271C2" w:rsidRPr="00EF5853" w:rsidTr="00A271C2">
        <w:trPr>
          <w:trHeight w:val="90"/>
        </w:trPr>
        <w:tc>
          <w:tcPr>
            <w:tcW w:w="578" w:type="dxa"/>
            <w:shd w:val="clear" w:color="auto" w:fill="auto"/>
          </w:tcPr>
          <w:p w:rsidR="00A271C2" w:rsidRPr="00EF5853" w:rsidRDefault="00A271C2" w:rsidP="00A271C2">
            <w:pPr>
              <w:jc w:val="center"/>
            </w:pPr>
            <w:r w:rsidRPr="00EF5853">
              <w:t>6.</w:t>
            </w:r>
          </w:p>
        </w:tc>
        <w:tc>
          <w:tcPr>
            <w:tcW w:w="630" w:type="dxa"/>
            <w:shd w:val="clear" w:color="auto" w:fill="auto"/>
          </w:tcPr>
          <w:p w:rsidR="00A271C2" w:rsidRPr="00EF5853" w:rsidRDefault="00A271C2" w:rsidP="00A271C2">
            <w:pPr>
              <w:jc w:val="center"/>
            </w:pPr>
            <w:r w:rsidRPr="00EF5853">
              <w:t>a.</w:t>
            </w:r>
          </w:p>
        </w:tc>
        <w:tc>
          <w:tcPr>
            <w:tcW w:w="6840" w:type="dxa"/>
            <w:shd w:val="clear" w:color="auto" w:fill="auto"/>
          </w:tcPr>
          <w:p w:rsidR="00A271C2" w:rsidRPr="00EF5853" w:rsidRDefault="00A271C2" w:rsidP="00A271C2">
            <w:pPr>
              <w:jc w:val="both"/>
            </w:pPr>
            <w:r>
              <w:t>Apply the evaluation techniques to assess an Event of your choice.</w:t>
            </w:r>
          </w:p>
        </w:tc>
        <w:tc>
          <w:tcPr>
            <w:tcW w:w="1170" w:type="dxa"/>
            <w:shd w:val="clear" w:color="auto" w:fill="auto"/>
          </w:tcPr>
          <w:p w:rsidR="00A271C2" w:rsidRPr="005814FF" w:rsidRDefault="00A271C2" w:rsidP="00A271C2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A271C2" w:rsidRPr="005814FF" w:rsidRDefault="00A271C2" w:rsidP="00670A67">
            <w:pPr>
              <w:jc w:val="center"/>
            </w:pPr>
            <w:r>
              <w:t>10</w:t>
            </w:r>
          </w:p>
        </w:tc>
      </w:tr>
      <w:tr w:rsidR="00A271C2" w:rsidRPr="00EF5853" w:rsidTr="00A271C2">
        <w:trPr>
          <w:trHeight w:val="90"/>
        </w:trPr>
        <w:tc>
          <w:tcPr>
            <w:tcW w:w="578" w:type="dxa"/>
            <w:shd w:val="clear" w:color="auto" w:fill="auto"/>
          </w:tcPr>
          <w:p w:rsidR="00A271C2" w:rsidRPr="00EF5853" w:rsidRDefault="00A271C2" w:rsidP="00A271C2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A271C2" w:rsidRPr="00EF5853" w:rsidRDefault="00A271C2" w:rsidP="00A271C2">
            <w:pPr>
              <w:jc w:val="center"/>
            </w:pPr>
            <w:r w:rsidRPr="00EF5853">
              <w:t>b.</w:t>
            </w:r>
          </w:p>
        </w:tc>
        <w:tc>
          <w:tcPr>
            <w:tcW w:w="6840" w:type="dxa"/>
            <w:shd w:val="clear" w:color="auto" w:fill="auto"/>
          </w:tcPr>
          <w:p w:rsidR="00A271C2" w:rsidRPr="00EF5853" w:rsidRDefault="00A271C2" w:rsidP="00A271C2">
            <w:pPr>
              <w:jc w:val="both"/>
            </w:pPr>
            <w:r>
              <w:t>Specify the various sources of Income from organizing an Event.</w:t>
            </w:r>
          </w:p>
        </w:tc>
        <w:tc>
          <w:tcPr>
            <w:tcW w:w="1170" w:type="dxa"/>
            <w:shd w:val="clear" w:color="auto" w:fill="auto"/>
          </w:tcPr>
          <w:p w:rsidR="00A271C2" w:rsidRPr="005814FF" w:rsidRDefault="00A271C2" w:rsidP="00A271C2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A271C2" w:rsidRPr="005814FF" w:rsidRDefault="00A271C2" w:rsidP="00670A67">
            <w:pPr>
              <w:jc w:val="center"/>
            </w:pPr>
            <w:r>
              <w:t>10</w:t>
            </w:r>
          </w:p>
        </w:tc>
      </w:tr>
      <w:tr w:rsidR="00A271C2" w:rsidRPr="00EF5853" w:rsidTr="00A271C2">
        <w:trPr>
          <w:trHeight w:val="90"/>
        </w:trPr>
        <w:tc>
          <w:tcPr>
            <w:tcW w:w="578" w:type="dxa"/>
            <w:shd w:val="clear" w:color="auto" w:fill="auto"/>
          </w:tcPr>
          <w:p w:rsidR="00A271C2" w:rsidRPr="00EF5853" w:rsidRDefault="00A271C2" w:rsidP="00A271C2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A271C2" w:rsidRPr="00EF5853" w:rsidRDefault="00A271C2" w:rsidP="00A271C2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A271C2" w:rsidRDefault="00A271C2" w:rsidP="00A271C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A271C2" w:rsidRDefault="00A271C2" w:rsidP="00A271C2">
            <w:pPr>
              <w:jc w:val="center"/>
            </w:pPr>
          </w:p>
        </w:tc>
        <w:tc>
          <w:tcPr>
            <w:tcW w:w="990" w:type="dxa"/>
          </w:tcPr>
          <w:p w:rsidR="00A271C2" w:rsidRDefault="00A271C2" w:rsidP="00670A67">
            <w:pPr>
              <w:jc w:val="center"/>
            </w:pPr>
          </w:p>
        </w:tc>
      </w:tr>
      <w:tr w:rsidR="00A271C2" w:rsidRPr="00EF5853" w:rsidTr="00A271C2">
        <w:trPr>
          <w:trHeight w:val="90"/>
        </w:trPr>
        <w:tc>
          <w:tcPr>
            <w:tcW w:w="578" w:type="dxa"/>
            <w:shd w:val="clear" w:color="auto" w:fill="auto"/>
          </w:tcPr>
          <w:p w:rsidR="00A271C2" w:rsidRPr="00EF5853" w:rsidRDefault="00A271C2" w:rsidP="00A271C2">
            <w:pPr>
              <w:jc w:val="center"/>
            </w:pPr>
            <w:r w:rsidRPr="00EF5853">
              <w:t>7.</w:t>
            </w:r>
          </w:p>
        </w:tc>
        <w:tc>
          <w:tcPr>
            <w:tcW w:w="630" w:type="dxa"/>
            <w:shd w:val="clear" w:color="auto" w:fill="auto"/>
          </w:tcPr>
          <w:p w:rsidR="00A271C2" w:rsidRPr="00EF5853" w:rsidRDefault="00A271C2" w:rsidP="00A271C2">
            <w:pPr>
              <w:jc w:val="center"/>
            </w:pPr>
            <w:r w:rsidRPr="00EF5853">
              <w:t>a.</w:t>
            </w:r>
          </w:p>
        </w:tc>
        <w:tc>
          <w:tcPr>
            <w:tcW w:w="6840" w:type="dxa"/>
            <w:shd w:val="clear" w:color="auto" w:fill="auto"/>
          </w:tcPr>
          <w:p w:rsidR="00A271C2" w:rsidRPr="00EF5853" w:rsidRDefault="00A271C2" w:rsidP="00A271C2">
            <w:pPr>
              <w:jc w:val="both"/>
            </w:pPr>
            <w:r>
              <w:t xml:space="preserve">Design a </w:t>
            </w:r>
            <w:r w:rsidR="001B4BE2">
              <w:t>media strategy</w:t>
            </w:r>
            <w:r>
              <w:t xml:space="preserve"> for promotional work for an Event. </w:t>
            </w:r>
          </w:p>
        </w:tc>
        <w:tc>
          <w:tcPr>
            <w:tcW w:w="1170" w:type="dxa"/>
            <w:shd w:val="clear" w:color="auto" w:fill="auto"/>
          </w:tcPr>
          <w:p w:rsidR="00A271C2" w:rsidRPr="005814FF" w:rsidRDefault="00A271C2" w:rsidP="00A271C2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A271C2" w:rsidRPr="005814FF" w:rsidRDefault="00A271C2" w:rsidP="00670A67">
            <w:pPr>
              <w:jc w:val="center"/>
            </w:pPr>
            <w:r>
              <w:t>10</w:t>
            </w:r>
          </w:p>
        </w:tc>
      </w:tr>
      <w:tr w:rsidR="00A271C2" w:rsidRPr="00EF5853" w:rsidTr="00A271C2">
        <w:trPr>
          <w:trHeight w:val="90"/>
        </w:trPr>
        <w:tc>
          <w:tcPr>
            <w:tcW w:w="578" w:type="dxa"/>
            <w:shd w:val="clear" w:color="auto" w:fill="auto"/>
          </w:tcPr>
          <w:p w:rsidR="00A271C2" w:rsidRPr="00EF5853" w:rsidRDefault="00A271C2" w:rsidP="00A271C2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A271C2" w:rsidRPr="00EF5853" w:rsidRDefault="00A271C2" w:rsidP="00A271C2">
            <w:pPr>
              <w:jc w:val="center"/>
            </w:pPr>
            <w:r w:rsidRPr="00EF5853">
              <w:t>b.</w:t>
            </w:r>
          </w:p>
        </w:tc>
        <w:tc>
          <w:tcPr>
            <w:tcW w:w="6840" w:type="dxa"/>
            <w:shd w:val="clear" w:color="auto" w:fill="auto"/>
          </w:tcPr>
          <w:p w:rsidR="00A271C2" w:rsidRPr="00EF5853" w:rsidRDefault="00A271C2" w:rsidP="00A271C2">
            <w:pPr>
              <w:jc w:val="both"/>
            </w:pPr>
            <w:r>
              <w:t>What are the key elements in the Core body structure of organizers?</w:t>
            </w:r>
          </w:p>
        </w:tc>
        <w:tc>
          <w:tcPr>
            <w:tcW w:w="1170" w:type="dxa"/>
            <w:shd w:val="clear" w:color="auto" w:fill="auto"/>
          </w:tcPr>
          <w:p w:rsidR="00A271C2" w:rsidRPr="005814FF" w:rsidRDefault="00A271C2" w:rsidP="00A271C2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A271C2" w:rsidRPr="005814FF" w:rsidRDefault="00A271C2" w:rsidP="00670A67">
            <w:pPr>
              <w:jc w:val="center"/>
            </w:pPr>
            <w:r>
              <w:t>10</w:t>
            </w:r>
          </w:p>
        </w:tc>
      </w:tr>
      <w:tr w:rsidR="00A271C2" w:rsidRPr="00EF5853" w:rsidTr="00A271C2">
        <w:trPr>
          <w:trHeight w:val="90"/>
        </w:trPr>
        <w:tc>
          <w:tcPr>
            <w:tcW w:w="9218" w:type="dxa"/>
            <w:gridSpan w:val="4"/>
            <w:shd w:val="clear" w:color="auto" w:fill="auto"/>
          </w:tcPr>
          <w:p w:rsidR="00A271C2" w:rsidRPr="005814FF" w:rsidRDefault="00A271C2" w:rsidP="00A271C2">
            <w:pPr>
              <w:jc w:val="center"/>
            </w:pPr>
            <w:r>
              <w:t>(OR)</w:t>
            </w:r>
          </w:p>
        </w:tc>
        <w:tc>
          <w:tcPr>
            <w:tcW w:w="990" w:type="dxa"/>
          </w:tcPr>
          <w:p w:rsidR="00A271C2" w:rsidRDefault="00A271C2" w:rsidP="00670A67">
            <w:pPr>
              <w:jc w:val="center"/>
            </w:pPr>
          </w:p>
        </w:tc>
      </w:tr>
      <w:tr w:rsidR="00A271C2" w:rsidRPr="00EF5853" w:rsidTr="00A271C2">
        <w:trPr>
          <w:trHeight w:val="42"/>
        </w:trPr>
        <w:tc>
          <w:tcPr>
            <w:tcW w:w="578" w:type="dxa"/>
            <w:shd w:val="clear" w:color="auto" w:fill="auto"/>
          </w:tcPr>
          <w:p w:rsidR="00A271C2" w:rsidRPr="00EF5853" w:rsidRDefault="00A271C2" w:rsidP="00A271C2">
            <w:pPr>
              <w:jc w:val="center"/>
            </w:pPr>
            <w:r w:rsidRPr="00EF5853">
              <w:t>8.</w:t>
            </w:r>
          </w:p>
        </w:tc>
        <w:tc>
          <w:tcPr>
            <w:tcW w:w="630" w:type="dxa"/>
            <w:shd w:val="clear" w:color="auto" w:fill="auto"/>
          </w:tcPr>
          <w:p w:rsidR="00A271C2" w:rsidRPr="00EF5853" w:rsidRDefault="00A271C2" w:rsidP="00A271C2">
            <w:pPr>
              <w:jc w:val="center"/>
            </w:pPr>
            <w:r w:rsidRPr="00EF5853">
              <w:t>a.</w:t>
            </w:r>
          </w:p>
        </w:tc>
        <w:tc>
          <w:tcPr>
            <w:tcW w:w="6840" w:type="dxa"/>
            <w:shd w:val="clear" w:color="auto" w:fill="auto"/>
          </w:tcPr>
          <w:p w:rsidR="00A271C2" w:rsidRPr="00EF5853" w:rsidRDefault="00A271C2" w:rsidP="00A271C2">
            <w:pPr>
              <w:jc w:val="both"/>
            </w:pPr>
            <w:r>
              <w:t>Discuss the various risk factors involved in Organizing an Event.</w:t>
            </w:r>
          </w:p>
        </w:tc>
        <w:tc>
          <w:tcPr>
            <w:tcW w:w="1170" w:type="dxa"/>
            <w:shd w:val="clear" w:color="auto" w:fill="auto"/>
          </w:tcPr>
          <w:p w:rsidR="00A271C2" w:rsidRPr="005814FF" w:rsidRDefault="00A271C2" w:rsidP="00A271C2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A271C2" w:rsidRPr="005814FF" w:rsidRDefault="00A271C2" w:rsidP="00670A67">
            <w:pPr>
              <w:jc w:val="center"/>
            </w:pPr>
            <w:r>
              <w:t>10</w:t>
            </w:r>
          </w:p>
        </w:tc>
      </w:tr>
      <w:tr w:rsidR="00A271C2" w:rsidRPr="00EF5853" w:rsidTr="00A271C2">
        <w:trPr>
          <w:trHeight w:val="42"/>
        </w:trPr>
        <w:tc>
          <w:tcPr>
            <w:tcW w:w="578" w:type="dxa"/>
            <w:shd w:val="clear" w:color="auto" w:fill="auto"/>
          </w:tcPr>
          <w:p w:rsidR="00A271C2" w:rsidRPr="00EF5853" w:rsidRDefault="00A271C2" w:rsidP="00A271C2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A271C2" w:rsidRPr="00EF5853" w:rsidRDefault="00A271C2" w:rsidP="00A271C2">
            <w:pPr>
              <w:jc w:val="center"/>
            </w:pPr>
            <w:r w:rsidRPr="00EF5853">
              <w:t>b.</w:t>
            </w:r>
          </w:p>
        </w:tc>
        <w:tc>
          <w:tcPr>
            <w:tcW w:w="6840" w:type="dxa"/>
            <w:shd w:val="clear" w:color="auto" w:fill="auto"/>
          </w:tcPr>
          <w:p w:rsidR="00A271C2" w:rsidRPr="00EF5853" w:rsidRDefault="00A271C2" w:rsidP="00A271C2">
            <w:pPr>
              <w:jc w:val="both"/>
            </w:pPr>
            <w:r>
              <w:t xml:space="preserve">What is meant by Event Venue </w:t>
            </w:r>
            <w:r w:rsidR="001B4BE2">
              <w:t>Logistics?</w:t>
            </w:r>
          </w:p>
        </w:tc>
        <w:tc>
          <w:tcPr>
            <w:tcW w:w="1170" w:type="dxa"/>
            <w:shd w:val="clear" w:color="auto" w:fill="auto"/>
          </w:tcPr>
          <w:p w:rsidR="00A271C2" w:rsidRPr="005814FF" w:rsidRDefault="00A271C2" w:rsidP="00A271C2">
            <w:pPr>
              <w:jc w:val="center"/>
            </w:pPr>
            <w:r>
              <w:t>CO1</w:t>
            </w:r>
          </w:p>
        </w:tc>
        <w:tc>
          <w:tcPr>
            <w:tcW w:w="990" w:type="dxa"/>
          </w:tcPr>
          <w:p w:rsidR="00A271C2" w:rsidRPr="005814FF" w:rsidRDefault="00A271C2" w:rsidP="00670A67">
            <w:pPr>
              <w:jc w:val="center"/>
            </w:pPr>
            <w:r>
              <w:t>10</w:t>
            </w:r>
          </w:p>
        </w:tc>
      </w:tr>
      <w:tr w:rsidR="00A271C2" w:rsidRPr="00EF5853" w:rsidTr="00A271C2">
        <w:trPr>
          <w:trHeight w:val="42"/>
        </w:trPr>
        <w:tc>
          <w:tcPr>
            <w:tcW w:w="1208" w:type="dxa"/>
            <w:gridSpan w:val="2"/>
            <w:shd w:val="clear" w:color="auto" w:fill="auto"/>
          </w:tcPr>
          <w:p w:rsidR="00A271C2" w:rsidRPr="00EF5853" w:rsidRDefault="00A271C2" w:rsidP="00A271C2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A271C2" w:rsidRPr="00A271C2" w:rsidRDefault="00A271C2" w:rsidP="00A271C2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A271C2" w:rsidRPr="005814FF" w:rsidRDefault="00A271C2" w:rsidP="00670A67">
            <w:pPr>
              <w:jc w:val="center"/>
            </w:pPr>
          </w:p>
        </w:tc>
        <w:tc>
          <w:tcPr>
            <w:tcW w:w="990" w:type="dxa"/>
          </w:tcPr>
          <w:p w:rsidR="00A271C2" w:rsidRPr="005814FF" w:rsidRDefault="00A271C2" w:rsidP="00670A67">
            <w:pPr>
              <w:jc w:val="center"/>
            </w:pPr>
          </w:p>
        </w:tc>
      </w:tr>
      <w:tr w:rsidR="00A271C2" w:rsidRPr="00EF5853" w:rsidTr="00A271C2">
        <w:trPr>
          <w:trHeight w:val="42"/>
        </w:trPr>
        <w:tc>
          <w:tcPr>
            <w:tcW w:w="1208" w:type="dxa"/>
            <w:gridSpan w:val="2"/>
            <w:shd w:val="clear" w:color="auto" w:fill="auto"/>
          </w:tcPr>
          <w:p w:rsidR="00A271C2" w:rsidRPr="00EF5853" w:rsidRDefault="00A271C2" w:rsidP="00A271C2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A271C2" w:rsidRPr="00A271C2" w:rsidRDefault="00A271C2" w:rsidP="00A271C2">
            <w:pPr>
              <w:jc w:val="both"/>
              <w:rPr>
                <w:b/>
                <w:u w:val="single"/>
              </w:rPr>
            </w:pPr>
            <w:r w:rsidRPr="00A271C2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A271C2" w:rsidRPr="005814FF" w:rsidRDefault="00A271C2" w:rsidP="00670A67">
            <w:pPr>
              <w:jc w:val="center"/>
            </w:pPr>
          </w:p>
        </w:tc>
        <w:tc>
          <w:tcPr>
            <w:tcW w:w="990" w:type="dxa"/>
          </w:tcPr>
          <w:p w:rsidR="00A271C2" w:rsidRPr="005814FF" w:rsidRDefault="00A271C2" w:rsidP="00670A67">
            <w:pPr>
              <w:jc w:val="center"/>
            </w:pPr>
          </w:p>
        </w:tc>
      </w:tr>
      <w:tr w:rsidR="00A271C2" w:rsidRPr="00EF5853" w:rsidTr="00A271C2">
        <w:trPr>
          <w:trHeight w:val="42"/>
        </w:trPr>
        <w:tc>
          <w:tcPr>
            <w:tcW w:w="578" w:type="dxa"/>
            <w:shd w:val="clear" w:color="auto" w:fill="auto"/>
          </w:tcPr>
          <w:p w:rsidR="00A271C2" w:rsidRPr="00EF5853" w:rsidRDefault="00A271C2" w:rsidP="00A271C2">
            <w:pPr>
              <w:jc w:val="center"/>
            </w:pPr>
            <w:r w:rsidRPr="00EF5853">
              <w:t>9.</w:t>
            </w:r>
          </w:p>
        </w:tc>
        <w:tc>
          <w:tcPr>
            <w:tcW w:w="630" w:type="dxa"/>
            <w:shd w:val="clear" w:color="auto" w:fill="auto"/>
          </w:tcPr>
          <w:p w:rsidR="00A271C2" w:rsidRPr="00EF5853" w:rsidRDefault="00A271C2" w:rsidP="00A271C2">
            <w:pPr>
              <w:jc w:val="center"/>
            </w:pPr>
            <w:r w:rsidRPr="00EF5853">
              <w:t>a.</w:t>
            </w:r>
          </w:p>
        </w:tc>
        <w:tc>
          <w:tcPr>
            <w:tcW w:w="6840" w:type="dxa"/>
            <w:shd w:val="clear" w:color="auto" w:fill="auto"/>
          </w:tcPr>
          <w:p w:rsidR="00A271C2" w:rsidRPr="00EF5853" w:rsidRDefault="00A271C2" w:rsidP="00A271C2">
            <w:pPr>
              <w:jc w:val="both"/>
            </w:pPr>
            <w:r>
              <w:t>Break even analysis is applied to avoid risks involved in organizing an Event –Justify.</w:t>
            </w:r>
          </w:p>
        </w:tc>
        <w:tc>
          <w:tcPr>
            <w:tcW w:w="1170" w:type="dxa"/>
            <w:shd w:val="clear" w:color="auto" w:fill="auto"/>
          </w:tcPr>
          <w:p w:rsidR="00A271C2" w:rsidRPr="005814FF" w:rsidRDefault="00A271C2" w:rsidP="00A271C2">
            <w:pPr>
              <w:jc w:val="center"/>
            </w:pPr>
            <w:r>
              <w:t>CO3</w:t>
            </w:r>
          </w:p>
        </w:tc>
        <w:tc>
          <w:tcPr>
            <w:tcW w:w="990" w:type="dxa"/>
          </w:tcPr>
          <w:p w:rsidR="00A271C2" w:rsidRPr="005814FF" w:rsidRDefault="00A271C2" w:rsidP="00670A67">
            <w:pPr>
              <w:jc w:val="center"/>
            </w:pPr>
            <w:r>
              <w:t>10</w:t>
            </w:r>
          </w:p>
        </w:tc>
      </w:tr>
      <w:tr w:rsidR="00A271C2" w:rsidRPr="00EF5853" w:rsidTr="00A271C2">
        <w:trPr>
          <w:trHeight w:val="42"/>
        </w:trPr>
        <w:tc>
          <w:tcPr>
            <w:tcW w:w="578" w:type="dxa"/>
            <w:shd w:val="clear" w:color="auto" w:fill="auto"/>
          </w:tcPr>
          <w:p w:rsidR="00A271C2" w:rsidRPr="00EF5853" w:rsidRDefault="00A271C2" w:rsidP="00A271C2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A271C2" w:rsidRPr="00EF5853" w:rsidRDefault="00A271C2" w:rsidP="00A271C2">
            <w:pPr>
              <w:jc w:val="center"/>
            </w:pPr>
            <w:r w:rsidRPr="00EF5853">
              <w:t>b.</w:t>
            </w:r>
          </w:p>
        </w:tc>
        <w:tc>
          <w:tcPr>
            <w:tcW w:w="6840" w:type="dxa"/>
            <w:shd w:val="clear" w:color="auto" w:fill="auto"/>
          </w:tcPr>
          <w:p w:rsidR="00A271C2" w:rsidRPr="00EF5853" w:rsidRDefault="00A271C2" w:rsidP="00A271C2">
            <w:pPr>
              <w:jc w:val="both"/>
            </w:pPr>
            <w:r>
              <w:t>Specify the key elements of financial management of an Event.</w:t>
            </w:r>
          </w:p>
        </w:tc>
        <w:tc>
          <w:tcPr>
            <w:tcW w:w="1170" w:type="dxa"/>
            <w:shd w:val="clear" w:color="auto" w:fill="auto"/>
          </w:tcPr>
          <w:p w:rsidR="00A271C2" w:rsidRPr="005814FF" w:rsidRDefault="00A271C2" w:rsidP="00A271C2">
            <w:pPr>
              <w:jc w:val="center"/>
            </w:pPr>
            <w:r>
              <w:t>CO2</w:t>
            </w:r>
          </w:p>
        </w:tc>
        <w:tc>
          <w:tcPr>
            <w:tcW w:w="990" w:type="dxa"/>
          </w:tcPr>
          <w:p w:rsidR="00A271C2" w:rsidRPr="005814FF" w:rsidRDefault="00A271C2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sectPr w:rsidR="001F7E9B" w:rsidSect="008D6A7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2E336A"/>
    <w:rsid w:val="00023B9E"/>
    <w:rsid w:val="000549A5"/>
    <w:rsid w:val="00061821"/>
    <w:rsid w:val="00062977"/>
    <w:rsid w:val="000E18F5"/>
    <w:rsid w:val="000F3EFE"/>
    <w:rsid w:val="000F6290"/>
    <w:rsid w:val="001040D3"/>
    <w:rsid w:val="00151703"/>
    <w:rsid w:val="0015764A"/>
    <w:rsid w:val="00160021"/>
    <w:rsid w:val="001A7AD5"/>
    <w:rsid w:val="001B4BE2"/>
    <w:rsid w:val="001D41FE"/>
    <w:rsid w:val="001D670F"/>
    <w:rsid w:val="001E2222"/>
    <w:rsid w:val="001F54D1"/>
    <w:rsid w:val="001F7E9B"/>
    <w:rsid w:val="002C7807"/>
    <w:rsid w:val="002D09FF"/>
    <w:rsid w:val="002D7611"/>
    <w:rsid w:val="002D76BB"/>
    <w:rsid w:val="002E336A"/>
    <w:rsid w:val="002E552A"/>
    <w:rsid w:val="002F66BA"/>
    <w:rsid w:val="00304757"/>
    <w:rsid w:val="003077D0"/>
    <w:rsid w:val="00324247"/>
    <w:rsid w:val="00335039"/>
    <w:rsid w:val="00356AC2"/>
    <w:rsid w:val="0036138A"/>
    <w:rsid w:val="00380146"/>
    <w:rsid w:val="003855F1"/>
    <w:rsid w:val="003B14BC"/>
    <w:rsid w:val="003B1F06"/>
    <w:rsid w:val="003C6BB4"/>
    <w:rsid w:val="004239E9"/>
    <w:rsid w:val="004367E0"/>
    <w:rsid w:val="00437878"/>
    <w:rsid w:val="0046314C"/>
    <w:rsid w:val="0046787F"/>
    <w:rsid w:val="004F787A"/>
    <w:rsid w:val="00501F18"/>
    <w:rsid w:val="0050571C"/>
    <w:rsid w:val="005133D7"/>
    <w:rsid w:val="005527A4"/>
    <w:rsid w:val="00552F0E"/>
    <w:rsid w:val="005814FF"/>
    <w:rsid w:val="00593DD1"/>
    <w:rsid w:val="005D0F4A"/>
    <w:rsid w:val="005F011C"/>
    <w:rsid w:val="006000B0"/>
    <w:rsid w:val="00617B91"/>
    <w:rsid w:val="0062605C"/>
    <w:rsid w:val="00670A67"/>
    <w:rsid w:val="00681B25"/>
    <w:rsid w:val="006C7354"/>
    <w:rsid w:val="00725A0A"/>
    <w:rsid w:val="007326F6"/>
    <w:rsid w:val="0074226E"/>
    <w:rsid w:val="00784DFC"/>
    <w:rsid w:val="0080174A"/>
    <w:rsid w:val="00802202"/>
    <w:rsid w:val="00802394"/>
    <w:rsid w:val="00802869"/>
    <w:rsid w:val="0081627E"/>
    <w:rsid w:val="00875196"/>
    <w:rsid w:val="008A56BE"/>
    <w:rsid w:val="008B0703"/>
    <w:rsid w:val="008D6A7A"/>
    <w:rsid w:val="00904D12"/>
    <w:rsid w:val="0095679B"/>
    <w:rsid w:val="00972A52"/>
    <w:rsid w:val="00991365"/>
    <w:rsid w:val="009B53DD"/>
    <w:rsid w:val="009C2EB8"/>
    <w:rsid w:val="009C5A1D"/>
    <w:rsid w:val="00A12074"/>
    <w:rsid w:val="00A16E5B"/>
    <w:rsid w:val="00A271C2"/>
    <w:rsid w:val="00A666B5"/>
    <w:rsid w:val="00A82EFA"/>
    <w:rsid w:val="00AA3F2E"/>
    <w:rsid w:val="00AA5E39"/>
    <w:rsid w:val="00AA6B40"/>
    <w:rsid w:val="00AC2B60"/>
    <w:rsid w:val="00AE264C"/>
    <w:rsid w:val="00B009B1"/>
    <w:rsid w:val="00B46A52"/>
    <w:rsid w:val="00B47D28"/>
    <w:rsid w:val="00B60E7E"/>
    <w:rsid w:val="00B652DC"/>
    <w:rsid w:val="00BA539E"/>
    <w:rsid w:val="00BB5C6B"/>
    <w:rsid w:val="00BE37C8"/>
    <w:rsid w:val="00C3743D"/>
    <w:rsid w:val="00C60C6A"/>
    <w:rsid w:val="00C81140"/>
    <w:rsid w:val="00C95F18"/>
    <w:rsid w:val="00CB2395"/>
    <w:rsid w:val="00CB35B0"/>
    <w:rsid w:val="00CB7A50"/>
    <w:rsid w:val="00CE1825"/>
    <w:rsid w:val="00CE5503"/>
    <w:rsid w:val="00D04219"/>
    <w:rsid w:val="00D3698C"/>
    <w:rsid w:val="00D4233A"/>
    <w:rsid w:val="00D45A24"/>
    <w:rsid w:val="00D62341"/>
    <w:rsid w:val="00D64FF9"/>
    <w:rsid w:val="00D803B6"/>
    <w:rsid w:val="00D94D54"/>
    <w:rsid w:val="00DE0497"/>
    <w:rsid w:val="00E42D53"/>
    <w:rsid w:val="00E62219"/>
    <w:rsid w:val="00E65744"/>
    <w:rsid w:val="00E70A47"/>
    <w:rsid w:val="00E824B7"/>
    <w:rsid w:val="00E85467"/>
    <w:rsid w:val="00EA27CD"/>
    <w:rsid w:val="00ED70D3"/>
    <w:rsid w:val="00F11EDB"/>
    <w:rsid w:val="00F162EA"/>
    <w:rsid w:val="00F236EB"/>
    <w:rsid w:val="00F266A7"/>
    <w:rsid w:val="00F53273"/>
    <w:rsid w:val="00F55D6F"/>
    <w:rsid w:val="00FE7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F83DB-8B6C-4F43-817F-604E2822C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2017-10-05T16:07:00Z</cp:lastPrinted>
  <dcterms:created xsi:type="dcterms:W3CDTF">2017-10-05T16:47:00Z</dcterms:created>
  <dcterms:modified xsi:type="dcterms:W3CDTF">2017-11-16T08:36:00Z</dcterms:modified>
</cp:coreProperties>
</file>